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37" w:rsidRDefault="00062C37" w:rsidP="00A70358">
      <w:pPr>
        <w:jc w:val="center"/>
        <w:rPr>
          <w:b/>
          <w:sz w:val="36"/>
          <w:szCs w:val="36"/>
          <w:lang w:eastAsia="ru-RU"/>
        </w:rPr>
      </w:pPr>
    </w:p>
    <w:p w:rsidR="00A70358" w:rsidRPr="00C0057A" w:rsidRDefault="00A70358" w:rsidP="00A70358">
      <w:pPr>
        <w:jc w:val="center"/>
        <w:rPr>
          <w:b/>
          <w:color w:val="FF0000"/>
          <w:sz w:val="36"/>
          <w:szCs w:val="36"/>
          <w:lang w:eastAsia="ru-RU"/>
        </w:rPr>
      </w:pPr>
      <w:r w:rsidRPr="00C0057A">
        <w:rPr>
          <w:b/>
          <w:color w:val="FF0000"/>
          <w:sz w:val="36"/>
          <w:szCs w:val="36"/>
          <w:lang w:eastAsia="ru-RU"/>
        </w:rPr>
        <w:t>ОЧЕНЬ ВАЖНАЯ ПРОФЕССИЯ</w:t>
      </w:r>
    </w:p>
    <w:p w:rsidR="00A70358" w:rsidRPr="003039C9" w:rsidRDefault="0005785B" w:rsidP="00A70358">
      <w:pPr>
        <w:jc w:val="center"/>
        <w:rPr>
          <w:b/>
          <w:sz w:val="36"/>
          <w:szCs w:val="36"/>
          <w:lang w:eastAsia="ru-RU"/>
        </w:rPr>
      </w:pPr>
      <w:r w:rsidRPr="0005785B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666582" cy="2000250"/>
            <wp:effectExtent l="133350" t="76200" r="57785" b="114300"/>
            <wp:docPr id="1" name="Рисунок 1" descr="C:\Users\Татьяна\Desktop\ПЧ в школе\P1150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Ч в школе\P11507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20" cy="20045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A70358" w:rsidRPr="00C0057A" w:rsidRDefault="00A70358" w:rsidP="00C0057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В рамках Положения «О подготовке населения в области защиты от чрезвычайных ситуаций природного и техногенного характера» в нашей школе была организована встреча с </w:t>
      </w:r>
      <w:r w:rsidR="00E07F7E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начальником части</w:t>
      </w:r>
      <w:r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ГКУ СО Центра по делам ГО ПБ ЧС ПСО №36 г. Неф</w:t>
      </w:r>
      <w:r w:rsidR="00E07F7E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тегорска Юшиным В.П. На встрече с обучающимися и учителями нашей школы присутствовал 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также </w:t>
      </w:r>
      <w:r w:rsidR="00E07F7E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четвёртый караул ПЧ</w:t>
      </w:r>
      <w:r w:rsidR="00C0057A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- 104</w:t>
      </w:r>
      <w:r w:rsidR="00E07F7E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с. Утёвка: Стерликов А.К. (начальник караула), Лобачёв А.В. (заместитель начальника караула), Леутин С.В. (пожарный), Никитин В.И. (пожарный), </w:t>
      </w:r>
      <w:proofErr w:type="spellStart"/>
      <w:r w:rsidR="00E07F7E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Курашкин</w:t>
      </w:r>
      <w:proofErr w:type="spellEnd"/>
      <w:r w:rsidR="00E07F7E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В.М. (водитель).</w:t>
      </w:r>
    </w:p>
    <w:p w:rsidR="0005785B" w:rsidRDefault="00E07F7E" w:rsidP="00C0057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0057A">
        <w:rPr>
          <w:rFonts w:ascii="Times New Roman" w:hAnsi="Times New Roman" w:cs="Times New Roman"/>
          <w:color w:val="0070C0"/>
          <w:sz w:val="28"/>
          <w:szCs w:val="28"/>
        </w:rPr>
        <w:t>Юшин В.П. рассказал ребятам о том, что является главной работой пожарных. Пожарные занимаются не только тушением пожаров, но ещё и их предупреждением. Без разрешения пожарных, без их тщательного осмотра не строится ни один дом. Пожарные участвуют в осмотре магазинов, школ, детских садов, заводов, кафе и ресторанов перед их открытием.</w:t>
      </w:r>
      <w:r w:rsidRPr="00C0057A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В своей беседе Владимир Петрович поведал и</w:t>
      </w:r>
      <w:r w:rsidR="00A70358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о рабочем дне пожарного, а вернее о рабочих сутках, 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</w:rPr>
        <w:t xml:space="preserve">о том, в какой одежде они ходят. </w:t>
      </w:r>
      <w:r w:rsidR="00A70358" w:rsidRPr="00C0057A">
        <w:rPr>
          <w:rFonts w:ascii="Times New Roman" w:hAnsi="Times New Roman" w:cs="Times New Roman"/>
          <w:color w:val="0070C0"/>
          <w:sz w:val="28"/>
          <w:szCs w:val="28"/>
        </w:rPr>
        <w:t>У пожарных есть специальная одежда, которая защищает их во время пожара. Она сделана из специальной ткани, которая почти не горит. На голове у них стальная каска, на ногах — прочные и удобные сапоги. Ведь пожарный бесстрашно идё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</w:rPr>
        <w:t>т в огонь! Ребятам был продемонстрирован защитный отражающий костюм ТОК –200. </w:t>
      </w:r>
    </w:p>
    <w:p w:rsidR="0005785B" w:rsidRDefault="0005785B" w:rsidP="00C0057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05785B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332FAA" wp14:editId="6FB850DD">
            <wp:simplePos x="0" y="0"/>
            <wp:positionH relativeFrom="column">
              <wp:posOffset>262890</wp:posOffset>
            </wp:positionH>
            <wp:positionV relativeFrom="paragraph">
              <wp:posOffset>10160</wp:posOffset>
            </wp:positionV>
            <wp:extent cx="2370455" cy="1778000"/>
            <wp:effectExtent l="133350" t="76200" r="67945" b="107950"/>
            <wp:wrapThrough wrapText="bothSides">
              <wp:wrapPolygon edited="0">
                <wp:start x="1389" y="-926"/>
                <wp:lineTo x="-1215" y="-463"/>
                <wp:lineTo x="-1215" y="20597"/>
                <wp:lineTo x="1042" y="22449"/>
                <wp:lineTo x="1215" y="22911"/>
                <wp:lineTo x="19789" y="22911"/>
                <wp:lineTo x="21004" y="21754"/>
                <wp:lineTo x="22219" y="18283"/>
                <wp:lineTo x="22219" y="3240"/>
                <wp:lineTo x="19789" y="-231"/>
                <wp:lineTo x="19615" y="-926"/>
                <wp:lineTo x="1389" y="-926"/>
              </wp:wrapPolygon>
            </wp:wrapThrough>
            <wp:docPr id="2" name="Рисунок 2" descr="C:\Users\Татьяна\Desktop\ПЧ в школе\P115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ПЧ в школе\P11507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77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5B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17C505D9" wp14:editId="7C7E18BD">
            <wp:simplePos x="0" y="0"/>
            <wp:positionH relativeFrom="column">
              <wp:posOffset>3082290</wp:posOffset>
            </wp:positionH>
            <wp:positionV relativeFrom="paragraph">
              <wp:posOffset>10160</wp:posOffset>
            </wp:positionV>
            <wp:extent cx="2371090" cy="1778000"/>
            <wp:effectExtent l="133350" t="76200" r="67310" b="107950"/>
            <wp:wrapThrough wrapText="bothSides">
              <wp:wrapPolygon edited="0">
                <wp:start x="1388" y="-926"/>
                <wp:lineTo x="-1215" y="-463"/>
                <wp:lineTo x="-1215" y="20597"/>
                <wp:lineTo x="1041" y="22449"/>
                <wp:lineTo x="1215" y="22911"/>
                <wp:lineTo x="19784" y="22911"/>
                <wp:lineTo x="20998" y="21754"/>
                <wp:lineTo x="22213" y="18283"/>
                <wp:lineTo x="22213" y="3240"/>
                <wp:lineTo x="19784" y="-231"/>
                <wp:lineTo x="19610" y="-926"/>
                <wp:lineTo x="1388" y="-926"/>
              </wp:wrapPolygon>
            </wp:wrapThrough>
            <wp:docPr id="3" name="Рисунок 3" descr="C:\Users\Татьяна\Desktop\ПЧ в школе\P115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ПЧ в школе\P11507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</w:rPr>
        <w:br/>
      </w:r>
    </w:p>
    <w:p w:rsidR="0005785B" w:rsidRDefault="0005785B" w:rsidP="00C0057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70358" w:rsidRPr="00C0057A" w:rsidRDefault="00A70358" w:rsidP="00C0057A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Сложнее всего пожарным приходится весной и летом, когд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</w:rPr>
        <w:t xml:space="preserve">а начинают гореть трава и леса. </w:t>
      </w:r>
      <w:r w:rsidRPr="00C0057A">
        <w:rPr>
          <w:rFonts w:ascii="Times New Roman" w:hAnsi="Times New Roman" w:cs="Times New Roman"/>
          <w:color w:val="0070C0"/>
          <w:sz w:val="28"/>
          <w:szCs w:val="28"/>
        </w:rPr>
        <w:t>Чаще всего пожар случается из-за невнимательности людей, из-за неосторожного обращения с огнём. Причиной лесного пожара может быть плохо затушенный костёр, брошенная горящая сигарета, молния во время грозы и даже осколок стекла, собирающий солнечные лучи.</w:t>
      </w:r>
    </w:p>
    <w:p w:rsidR="00A70358" w:rsidRPr="00C0057A" w:rsidRDefault="00A70358" w:rsidP="00C0057A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C0057A">
        <w:rPr>
          <w:rFonts w:ascii="Times New Roman" w:hAnsi="Times New Roman" w:cs="Times New Roman"/>
          <w:color w:val="0070C0"/>
          <w:sz w:val="28"/>
          <w:szCs w:val="28"/>
        </w:rPr>
        <w:t>В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</w:rPr>
        <w:t>о время беседы начальник части и пожарные</w:t>
      </w:r>
      <w:r w:rsidRPr="00C0057A">
        <w:rPr>
          <w:rFonts w:ascii="Times New Roman" w:hAnsi="Times New Roman" w:cs="Times New Roman"/>
          <w:color w:val="0070C0"/>
          <w:sz w:val="28"/>
          <w:szCs w:val="28"/>
        </w:rPr>
        <w:t xml:space="preserve"> отвечал</w:t>
      </w:r>
      <w:r w:rsidR="00930851" w:rsidRPr="00C0057A">
        <w:rPr>
          <w:rFonts w:ascii="Times New Roman" w:hAnsi="Times New Roman" w:cs="Times New Roman"/>
          <w:color w:val="0070C0"/>
          <w:sz w:val="28"/>
          <w:szCs w:val="28"/>
        </w:rPr>
        <w:t>и</w:t>
      </w:r>
      <w:r w:rsidRPr="00C0057A">
        <w:rPr>
          <w:rFonts w:ascii="Times New Roman" w:hAnsi="Times New Roman" w:cs="Times New Roman"/>
          <w:color w:val="0070C0"/>
          <w:sz w:val="28"/>
          <w:szCs w:val="28"/>
        </w:rPr>
        <w:t xml:space="preserve"> на вопросы ребят:</w:t>
      </w:r>
    </w:p>
    <w:p w:rsidR="00A70358" w:rsidRPr="00C0057A" w:rsidRDefault="00930851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Где можно учиться, чтобы стать пожарным</w:t>
      </w:r>
      <w:r w:rsidR="00A70358"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Когда пожарная команда тушит огонь водой, а когда пеной?</w:t>
      </w:r>
    </w:p>
    <w:p w:rsidR="00A70358" w:rsidRPr="00552270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hAnsi="Times New Roman" w:cs="Times New Roman"/>
          <w:color w:val="0070C0"/>
          <w:sz w:val="28"/>
          <w:szCs w:val="28"/>
        </w:rPr>
        <w:t>Какими качествами должен обладать пожарный? Почему? </w:t>
      </w:r>
    </w:p>
    <w:p w:rsidR="00552270" w:rsidRPr="00C0057A" w:rsidRDefault="00552270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Что Вы чувствуете во время пожара?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hAnsi="Times New Roman" w:cs="Times New Roman"/>
          <w:color w:val="0070C0"/>
          <w:sz w:val="28"/>
          <w:szCs w:val="28"/>
        </w:rPr>
        <w:t>Почему работа пожарного бывает опасной? 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Отчего происходят пожары?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Какие беды приносит пожар?</w:t>
      </w:r>
    </w:p>
    <w:p w:rsidR="00930851" w:rsidRPr="00C0057A" w:rsidRDefault="00930851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Какая зарплата у пожарных?</w:t>
      </w:r>
    </w:p>
    <w:p w:rsidR="00A70358" w:rsidRPr="00C0057A" w:rsidRDefault="00A70358" w:rsidP="00A70358">
      <w:p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 свою очер</w:t>
      </w:r>
      <w:r w:rsidR="00930851"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едь Владимир Петрович</w:t>
      </w: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также задавал вопросы ученикам школы: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Почему детям категорически запрещается играть со спичками и зажигалками?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 чём нужно знать и помнить, чтобы не допустить пожара?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Можно ли оставлять включённым телевизор</w:t>
      </w:r>
      <w:r w:rsidR="0055227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другие электроприборы</w:t>
      </w: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 вызвать пожарную машину, если случится пожар?</w:t>
      </w:r>
    </w:p>
    <w:p w:rsidR="00A70358" w:rsidRPr="00C0057A" w:rsidRDefault="00A70358" w:rsidP="00A70358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Какие правила поведения при возникновении пожара вы знаете?</w:t>
      </w:r>
    </w:p>
    <w:p w:rsidR="00A70358" w:rsidRDefault="00A70358" w:rsidP="00C0057A">
      <w:pPr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В конце встречи состоялась практическая часть. Ученики школы внимательно рассмотрели одежду и средства защиты </w:t>
      </w:r>
      <w:r w:rsidR="00C0057A" w:rsidRPr="00C0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пожарного, увидели то, как работает лафетный ствол (подача воды). </w:t>
      </w:r>
    </w:p>
    <w:p w:rsidR="0005785B" w:rsidRPr="00C0057A" w:rsidRDefault="0005785B" w:rsidP="0005785B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05785B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2600325" cy="1950548"/>
            <wp:effectExtent l="133350" t="76200" r="66675" b="107315"/>
            <wp:docPr id="4" name="Рисунок 4" descr="C:\Users\Татьяна\Desktop\ПЧ в школе\P115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ПЧ в школе\P11507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33" cy="195303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05785B" w:rsidRDefault="0005785B" w:rsidP="005522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7A" w:rsidRDefault="00C0057A" w:rsidP="005522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Старшеклассниками школы была подготовлены памятка </w:t>
      </w:r>
    </w:p>
    <w:p w:rsidR="005D0A56" w:rsidRPr="00C0057A" w:rsidRDefault="00552270" w:rsidP="005522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</w:t>
      </w:r>
      <w:r w:rsidR="00C0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пожарной безопасности.</w:t>
      </w:r>
    </w:p>
    <w:p w:rsidR="0005785B" w:rsidRDefault="0005785B" w:rsidP="00C0057A">
      <w:pPr>
        <w:shd w:val="clear" w:color="auto" w:fill="FFFFFF"/>
        <w:spacing w:line="240" w:lineRule="auto"/>
        <w:ind w:left="300"/>
        <w:jc w:val="center"/>
        <w:outlineLvl w:val="1"/>
      </w:pPr>
    </w:p>
    <w:p w:rsidR="0005785B" w:rsidRDefault="0005785B" w:rsidP="00C0057A">
      <w:pPr>
        <w:shd w:val="clear" w:color="auto" w:fill="FFFFFF"/>
        <w:spacing w:line="240" w:lineRule="auto"/>
        <w:ind w:left="300"/>
        <w:jc w:val="center"/>
        <w:outlineLvl w:val="1"/>
      </w:pPr>
    </w:p>
    <w:p w:rsidR="0005785B" w:rsidRDefault="0005785B" w:rsidP="00C0057A">
      <w:pPr>
        <w:shd w:val="clear" w:color="auto" w:fill="FFFFFF"/>
        <w:spacing w:line="240" w:lineRule="auto"/>
        <w:ind w:left="300"/>
        <w:jc w:val="center"/>
        <w:outlineLvl w:val="1"/>
      </w:pPr>
    </w:p>
    <w:p w:rsidR="00A70358" w:rsidRPr="0005785B" w:rsidRDefault="00533FE9" w:rsidP="00C0057A">
      <w:pPr>
        <w:shd w:val="clear" w:color="auto" w:fill="FFFFFF"/>
        <w:spacing w:line="240" w:lineRule="auto"/>
        <w:ind w:left="30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hyperlink r:id="rId9" w:history="1">
        <w:r w:rsidR="00C0057A" w:rsidRPr="0005785B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none"/>
            <w:lang w:eastAsia="ru-RU"/>
          </w:rPr>
          <w:t>Памятка</w:t>
        </w:r>
        <w:r w:rsidR="00A70358" w:rsidRPr="0005785B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none"/>
            <w:lang w:eastAsia="ru-RU"/>
          </w:rPr>
          <w:t xml:space="preserve"> ДЕТЯМ о пожарной безопасности</w:t>
        </w:r>
      </w:hyperlink>
    </w:p>
    <w:p w:rsidR="0005785B" w:rsidRDefault="00A70358" w:rsidP="00C0057A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05785B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Что делать в случае пожара?</w:t>
      </w:r>
    </w:p>
    <w:p w:rsidR="00A70358" w:rsidRDefault="00C0057A" w:rsidP="00C0057A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Пожар может возникнуть в любом месте и в любое время. Поэтому к нему надо быть подготовленным. Мы предлагаем тебе запомнить простейшие правила, которые по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могут спастись от огня и </w:t>
      </w:r>
      <w:proofErr w:type="gramStart"/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дыма.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</w:t>
      </w:r>
      <w:proofErr w:type="gramEnd"/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    Главное, что нужно запомнить - спички и зажигалки служат для хозяйственных дел, но никак не для игры. Даже маленькая искра 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может привести к большой беде.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   Если пожар случится в твоей квартире – немедленно убегай под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альше: на улицу или к соседям.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   Помни, если нет возможности выйти через дверь, спасайся на балко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 или возле открытого окна.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   Ни в коем случае не прячься от пожара под кроватью или в шкафу - пож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арным будет трудно тебя найти.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   Тушить огонь дело взрослых, но вы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зывать пожарных ты можешь сам.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   Если на тебе вспыхнула одежда – остановись и падай на землю и к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атайся, пока не собьешь пламя.</w:t>
      </w:r>
      <w:r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A70358" w:rsidRPr="0005785B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•    Телефон пожарной охраны запомнить очень легко - «01» или «112». Назови свое имя и адрес. Если не дозвонился сам, попроси об этом старших.</w:t>
      </w:r>
    </w:p>
    <w:p w:rsidR="0005785B" w:rsidRPr="0005785B" w:rsidRDefault="0005785B" w:rsidP="00C0057A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5785B" w:rsidRPr="00C0057A" w:rsidRDefault="0005785B" w:rsidP="00C0057A">
      <w:pPr>
        <w:shd w:val="clear" w:color="auto" w:fill="FFFFFF"/>
        <w:spacing w:line="324" w:lineRule="atLeast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bookmarkStart w:id="0" w:name="_GoBack"/>
      <w:r w:rsidRPr="0005785B">
        <w:rPr>
          <w:rFonts w:ascii="Times New Roman" w:eastAsia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409342" cy="2219325"/>
            <wp:effectExtent l="133350" t="76200" r="57785" b="123825"/>
            <wp:docPr id="5" name="Рисунок 5" descr="C:\Users\Татьяна\Desktop\ПЧ в школе\P115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ПЧ в школе\P11507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20"/>
                    <a:stretch/>
                  </pic:blipFill>
                  <pic:spPr bwMode="auto">
                    <a:xfrm>
                      <a:off x="0" y="0"/>
                      <a:ext cx="3413316" cy="222191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70358" w:rsidRDefault="00A70358" w:rsidP="00C0057A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</w:pPr>
    </w:p>
    <w:p w:rsidR="00A70358" w:rsidRDefault="00A70358"/>
    <w:sectPr w:rsidR="00A70358" w:rsidSect="00552270">
      <w:pgSz w:w="11906" w:h="16838"/>
      <w:pgMar w:top="709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7952"/>
    <w:multiLevelType w:val="hybridMultilevel"/>
    <w:tmpl w:val="7F8ECC0C"/>
    <w:lvl w:ilvl="0" w:tplc="4A2E1A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358"/>
    <w:rsid w:val="0005785B"/>
    <w:rsid w:val="00062C37"/>
    <w:rsid w:val="00533FE9"/>
    <w:rsid w:val="00552270"/>
    <w:rsid w:val="005D0A56"/>
    <w:rsid w:val="00930851"/>
    <w:rsid w:val="00A70358"/>
    <w:rsid w:val="00A9603E"/>
    <w:rsid w:val="00C0057A"/>
    <w:rsid w:val="00E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AE068-F3C9-422E-9093-B6A1B1D5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35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3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0358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01.magnitogorsk.org/index.php/osnovy-bezopasnosti/86-pamyatki-detyam-o-pozharnoj-bezopas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Стерликовы</dc:creator>
  <cp:lastModifiedBy>Татьяна</cp:lastModifiedBy>
  <cp:revision>5</cp:revision>
  <dcterms:created xsi:type="dcterms:W3CDTF">2017-05-29T15:24:00Z</dcterms:created>
  <dcterms:modified xsi:type="dcterms:W3CDTF">2017-05-30T04:44:00Z</dcterms:modified>
</cp:coreProperties>
</file>